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B0" w:rsidRDefault="00E232B0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435DF3">
      <w:pPr>
        <w:shd w:val="clear" w:color="auto" w:fill="FFFFFF"/>
        <w:spacing w:after="158" w:line="332" w:lineRule="atLeast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  <w:r w:rsidRPr="00E232B0"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  <w:t xml:space="preserve">Проект по патриотическому воспитанию </w:t>
      </w:r>
    </w:p>
    <w:p w:rsidR="00435DF3" w:rsidRPr="00E232B0" w:rsidRDefault="00435DF3" w:rsidP="00435DF3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33"/>
          <w:szCs w:val="33"/>
          <w:lang w:eastAsia="ru-RU"/>
        </w:rPr>
      </w:pPr>
      <w:r w:rsidRPr="00E232B0"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  <w:t>«Я часть России»</w:t>
      </w:r>
      <w:r w:rsidRPr="00E232B0">
        <w:rPr>
          <w:rFonts w:ascii="Trebuchet MS" w:eastAsia="Times New Roman" w:hAnsi="Trebuchet MS" w:cs="Times New Roman"/>
          <w:b/>
          <w:bCs/>
          <w:color w:val="FF0000"/>
          <w:sz w:val="33"/>
          <w:szCs w:val="33"/>
          <w:lang w:eastAsia="ru-RU"/>
        </w:rPr>
        <w:t xml:space="preserve"> </w:t>
      </w:r>
    </w:p>
    <w:p w:rsidR="00435DF3" w:rsidRDefault="00435DF3" w:rsidP="00435DF3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3"/>
          <w:szCs w:val="33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3"/>
          <w:szCs w:val="33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3"/>
          <w:szCs w:val="33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435DF3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28503C" w:rsidRDefault="00E232B0" w:rsidP="00435DF3">
      <w:pPr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Автор</w:t>
      </w:r>
      <w:r w:rsidR="002850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</w:t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Зиборова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Наталья Васильевна</w:t>
      </w:r>
      <w:r w:rsidR="002850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35DF3" w:rsidRDefault="0028503C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Романова Н.Н.</w:t>
      </w: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E232B0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2017г.</w:t>
      </w:r>
    </w:p>
    <w:p w:rsidR="00435DF3" w:rsidRDefault="00E232B0" w:rsidP="0028503C">
      <w:pPr>
        <w:tabs>
          <w:tab w:val="left" w:pos="1080"/>
        </w:tabs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Описание материала: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Данный материал предназначен для детей старшего дошкольного возраста. Проект будет полезен воспитателям и родителям.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28503C">
      <w:pPr>
        <w:tabs>
          <w:tab w:val="left" w:pos="1080"/>
        </w:tabs>
        <w:spacing w:after="0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Актуальность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Патриотическое воспитание является актуальной проблемой воспитания подрастающего поколения.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Ребёнок не рождается патриотом, он им становится. Патриотизм – это любовь к своей семье, родному краю, своей стране, чувство гордости и ответственности за родную страну, желание быть частью великой страны.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А.Н.Толстой говорил: «Патриотизм — это не значит только одна любовь к своей родине. Это гораздо больше... Это — сознание своей неотъемлемости от родины и неотъемлемое переживание вместе с не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й ее счастливых и ее несчастных 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дней</w:t>
      </w:r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.»</w:t>
      </w:r>
      <w:proofErr w:type="gramEnd"/>
    </w:p>
    <w:p w:rsidR="00435DF3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Воспитание патриотизма это не простой и непрерывный процесс, многое зависит от окружения ребёнка, от того, что закладывается в сознание ребёнка с самого детства. Не каждый родитель считает необходимым рассказывать своему ребёнку о родной стране, своих предках, наивно думая, что маленький ребёнок ни чего в этом не понимает. Поэтому очень важна роль дошкольного образования в воспитании патриотизма у детей, так как именно в дошкольном возрасте формируются нравственные качества человека.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 этап проекта (основные шаги по реализации проекта)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Постановка целей и задач, планирование по проекту, подбор методического инструментария.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35DF3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Воспитание нравственно-патриотических качеств детей старшего дошкольного возраста, развитие интереса к истории и культуре России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проекта</w:t>
      </w:r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акрепить знания о государственной символике РФ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чувство гордости за свою страну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интерес к истории своей Родины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Расширять представление о национальной культуре русского народа, знакомить детей с русскими народными сказками, народным прикладным искусством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Закреплять знания о праздниках России, о русских народных праздниках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Расширять знания о малой родине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уважение к сотрудникам детского сада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Прививать интерес к традициям семьи, уважение к старшим</w:t>
      </w:r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асширять предметно-развивающую среду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интерес к чтению художественной литературы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активную жизненную позицию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Расширять словарный запас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Участники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дети подготовительной группы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воспитатель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родители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групповой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информационный - </w:t>
      </w:r>
      <w:proofErr w:type="spellStart"/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практико</w:t>
      </w:r>
      <w:proofErr w:type="spellEnd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ориентированный</w:t>
      </w:r>
      <w:proofErr w:type="gramEnd"/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долгосрочный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реализации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месяц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Интеграция образовательных областей: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«Познание», «Коммуникация», «Чтение 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художественной литературы», «Художественное творчество», «Труд», «Социализация»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Сценарий совместных действий по решению задач: (основные шаги по реализации проекта)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Постановка целей и задач, планирование по проекту, подбор методического инструментария (картотеки стихи, пословицы и поговорки о Родине, консультации для родителей, памятки, проведение совместных мероприятий с родителями, презентация проекта.)</w:t>
      </w:r>
      <w:proofErr w:type="gramEnd"/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Описание продукта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Создание картотеки: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«Стихи о России», 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«Стихи о народном прикладном искусстве», «Русские народные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игры».</w:t>
      </w:r>
    </w:p>
    <w:p w:rsidR="00E232B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льбомы: «Мой посёлок», «Кремль», «Русский народный костюм», «Костюмы народов России».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Выставки детских работ: «Матрёшка», «Хохлома», «Гжель», «Дымковская игрушка».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Создание предметно-развивающей среды: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«Моя Россия», «Мой посёлок», «Моя семья», «Народное прикладное искусство», «Народные музыкальные инструменты», «В гостях у сказки».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Презентация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«Я часть России»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Ожидаемый результат</w:t>
      </w:r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ля детей:</w:t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 испытывают гордость за свою страну, интересуются историей Родины.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Знают традиции родного народа, символику России, историю малой родины.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Для родителей: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Родители стали понимать важность воспитания патриотических качеств в дошкольном возрасте</w:t>
      </w:r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ля педагогов:</w:t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Повышение уровня педагогического мастерства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 работы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Работа с детьми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Культурная практика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•Экскурсии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•Викторины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•Праздники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•Чтение художественной литературы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•Беседы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•Игры (подвижные, дидактические, сюжетно-ролевые, пальчиковые)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•Художественное творчество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•Наблюдение, прогулки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</w:t>
      </w:r>
      <w:proofErr w:type="spellStart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Мультимедийные</w:t>
      </w:r>
      <w:proofErr w:type="spellEnd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презентации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Работа с родителями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•Консультации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•Совместная работа с детьми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•Участие в конкурсах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•Помощь в подготовке праздников и развлечений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Pr="00D2088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 этап проекта (основной) Перспективный план работы по реализации проекта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tbl>
      <w:tblPr>
        <w:tblStyle w:val="-6"/>
        <w:tblW w:w="0" w:type="auto"/>
        <w:tblLook w:val="04A0"/>
      </w:tblPr>
      <w:tblGrid>
        <w:gridCol w:w="925"/>
        <w:gridCol w:w="28"/>
        <w:gridCol w:w="2418"/>
        <w:gridCol w:w="20"/>
        <w:gridCol w:w="6292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571" w:type="dxa"/>
            <w:gridSpan w:val="5"/>
          </w:tcPr>
          <w:p w:rsidR="00E232B0" w:rsidRDefault="00E232B0" w:rsidP="00E232B0">
            <w:pPr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49" w:type="dxa"/>
            <w:gridSpan w:val="2"/>
          </w:tcPr>
          <w:p w:rsidR="00E232B0" w:rsidRPr="00E232B0" w:rsidRDefault="00E232B0" w:rsidP="00E232B0">
            <w:pPr>
              <w:ind w:right="142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310" w:type="dxa"/>
          </w:tcPr>
          <w:p w:rsidR="00E232B0" w:rsidRPr="00E232B0" w:rsidRDefault="00E232B0" w:rsidP="00E232B0">
            <w:pPr>
              <w:ind w:right="142"/>
              <w:cnfStyle w:val="0000001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312" w:type="dxa"/>
            <w:gridSpan w:val="2"/>
          </w:tcPr>
          <w:p w:rsidR="00E232B0" w:rsidRPr="00E232B0" w:rsidRDefault="00E232B0" w:rsidP="00E232B0">
            <w:pPr>
              <w:ind w:right="142"/>
              <w:cnfStyle w:val="0000001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E232B0" w:rsidRDefault="00E232B0" w:rsidP="00E232B0">
            <w:pPr>
              <w:ind w:left="113" w:right="142"/>
              <w:rPr>
                <w:rFonts w:ascii="Monotype Corsiva" w:eastAsia="Times New Roman" w:hAnsi="Monotype Corsiva" w:cs="Arial"/>
                <w:b w:val="0"/>
                <w:color w:val="FFC000"/>
                <w:sz w:val="36"/>
                <w:szCs w:val="36"/>
                <w:lang w:eastAsia="ru-RU"/>
              </w:rPr>
            </w:pPr>
            <w:r w:rsidRPr="00E232B0">
              <w:rPr>
                <w:rFonts w:ascii="Monotype Corsiva" w:eastAsia="Times New Roman" w:hAnsi="Monotype Corsiva" w:cs="Arial"/>
                <w:color w:val="FFC000"/>
                <w:sz w:val="36"/>
                <w:szCs w:val="36"/>
                <w:lang w:eastAsia="ru-RU"/>
              </w:rPr>
              <w:t>Семья. Семейные традиции.</w:t>
            </w:r>
          </w:p>
        </w:tc>
        <w:tc>
          <w:tcPr>
            <w:tcW w:w="2354" w:type="dxa"/>
            <w:gridSpan w:val="3"/>
          </w:tcPr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pStyle w:val="a4"/>
              <w:numPr>
                <w:ilvl w:val="0"/>
                <w:numId w:val="1"/>
              </w:num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>«Моя семья»</w:t>
            </w:r>
          </w:p>
          <w:p w:rsidR="00E232B0" w:rsidRPr="00E232B0" w:rsidRDefault="00E232B0" w:rsidP="00E232B0">
            <w:pPr>
              <w:pStyle w:val="a4"/>
              <w:numPr>
                <w:ilvl w:val="0"/>
                <w:numId w:val="1"/>
              </w:num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>«Русская изба»</w:t>
            </w: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</w:tcPr>
          <w:p w:rsidR="00E232B0" w:rsidRPr="00E232B0" w:rsidRDefault="00E232B0" w:rsidP="00E232B0">
            <w:pPr>
              <w:ind w:right="142"/>
              <w:cnfStyle w:val="000000000000"/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</w:pP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«Традиции моей семьи»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«Права ребёнка на имя»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«Мамочка моя»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«Мой любимый детский сад»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Чтение художественной литературы: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proofErr w:type="gramStart"/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Я.Аким «Моя родня», В.Драгунский «Моя сестра Ксения», З.Александрова «Посидим в тишине», ненецкая народная сказка «Кукушка», «</w:t>
            </w:r>
            <w:proofErr w:type="spellStart"/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Айога</w:t>
            </w:r>
            <w:proofErr w:type="spellEnd"/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», заучивание стихов, пословиц, поговорок про семью.</w:t>
            </w:r>
            <w:proofErr w:type="gramEnd"/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Художественное творчество: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Рисование «Дом, в котором я живу», «Моя семья»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Д/игры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 xml:space="preserve">«Кто старше?», «У кого сегодня день рожденья?» </w:t>
            </w: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Сюжетно-ролевые игры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«Семья», «Дочки-матери».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Пальчиковая гимнастика: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«Дружная семейка», «Наша квартира», «Много мам на белом свете»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Настольный театр: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«Гуси-Лебеди»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Описательный рассказ: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«Моя мама»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РНИ «Пирог»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РНИ «Горелки»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РНИ «Карусели»</w:t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3279" w:type="dxa"/>
            <w:gridSpan w:val="4"/>
          </w:tcPr>
          <w:p w:rsidR="00E232B0" w:rsidRP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6292" w:type="dxa"/>
          </w:tcPr>
          <w:p w:rsidR="00E232B0" w:rsidRP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FFFFFF"/>
                <w:lang w:eastAsia="ru-RU"/>
              </w:rPr>
              <w:t>Оформление стенда «Права ребенка»</w:t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br/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FFFFFF"/>
                <w:lang w:eastAsia="ru-RU"/>
              </w:rPr>
              <w:t>Консультации:</w:t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br/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FFFFFF"/>
                <w:lang w:eastAsia="ru-RU"/>
              </w:rPr>
              <w:t>«Традиции семьи в воспитании детей – дошкольников»</w:t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br/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FFFFFF"/>
                <w:lang w:eastAsia="ru-RU"/>
              </w:rPr>
              <w:t>Родительское собрание: «Готовимся к школе»</w:t>
            </w: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Pr="00D2088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tbl>
      <w:tblPr>
        <w:tblStyle w:val="-6"/>
        <w:tblW w:w="0" w:type="auto"/>
        <w:tblLook w:val="04A0"/>
      </w:tblPr>
      <w:tblGrid>
        <w:gridCol w:w="925"/>
        <w:gridCol w:w="30"/>
        <w:gridCol w:w="3466"/>
        <w:gridCol w:w="21"/>
        <w:gridCol w:w="5164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606" w:type="dxa"/>
            <w:gridSpan w:val="5"/>
          </w:tcPr>
          <w:p w:rsidR="00E232B0" w:rsidRPr="00E232B0" w:rsidRDefault="00E232B0" w:rsidP="00E232B0">
            <w:pPr>
              <w:ind w:right="142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Ноябрь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55" w:type="dxa"/>
            <w:gridSpan w:val="2"/>
          </w:tcPr>
          <w:p w:rsidR="00E232B0" w:rsidRP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466" w:type="dxa"/>
          </w:tcPr>
          <w:p w:rsidR="00E232B0" w:rsidRP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5185" w:type="dxa"/>
            <w:gridSpan w:val="2"/>
          </w:tcPr>
          <w:p w:rsidR="00E232B0" w:rsidRP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E232B0" w:rsidRDefault="00E232B0" w:rsidP="00E232B0">
            <w:pPr>
              <w:ind w:left="113" w:right="142"/>
              <w:jc w:val="both"/>
              <w:rPr>
                <w:rFonts w:ascii="Monotype Corsiva" w:eastAsia="Times New Roman" w:hAnsi="Monotype Corsiva" w:cs="Arial"/>
                <w:b w:val="0"/>
                <w:color w:val="FFC000"/>
                <w:sz w:val="36"/>
                <w:szCs w:val="36"/>
                <w:lang w:eastAsia="ru-RU"/>
              </w:rPr>
            </w:pPr>
            <w:r w:rsidRPr="00E232B0">
              <w:rPr>
                <w:rFonts w:ascii="Monotype Corsiva" w:eastAsia="Times New Roman" w:hAnsi="Monotype Corsiva" w:cs="Arial"/>
                <w:color w:val="FFC000"/>
                <w:sz w:val="36"/>
                <w:szCs w:val="36"/>
                <w:lang w:eastAsia="ru-RU"/>
              </w:rPr>
              <w:t>Малая Родина</w:t>
            </w:r>
          </w:p>
        </w:tc>
        <w:tc>
          <w:tcPr>
            <w:tcW w:w="3517" w:type="dxa"/>
            <w:gridSpan w:val="3"/>
          </w:tcPr>
          <w:p w:rsidR="00E232B0" w:rsidRP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pStyle w:val="a4"/>
              <w:numPr>
                <w:ilvl w:val="0"/>
                <w:numId w:val="2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«Мой поселок»</w:t>
            </w:r>
          </w:p>
          <w:p w:rsidR="00E232B0" w:rsidRPr="00E232B0" w:rsidRDefault="00E232B0" w:rsidP="00E232B0">
            <w:pPr>
              <w:pStyle w:val="a4"/>
              <w:numPr>
                <w:ilvl w:val="0"/>
                <w:numId w:val="2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«Многообразный Красноярский край»</w:t>
            </w:r>
          </w:p>
          <w:p w:rsidR="00E232B0" w:rsidRPr="00E232B0" w:rsidRDefault="00E232B0" w:rsidP="00E232B0">
            <w:pPr>
              <w:ind w:right="142"/>
              <w:jc w:val="both"/>
              <w:cnfStyle w:val="000000000000"/>
              <w:rPr>
                <w:color w:val="FFC000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jc w:val="both"/>
              <w:cnfStyle w:val="000000000000"/>
              <w:rPr>
                <w:color w:val="FFC000"/>
                <w:lang w:eastAsia="ru-RU"/>
              </w:rPr>
            </w:pPr>
            <w:r w:rsidRPr="00E232B0">
              <w:rPr>
                <w:color w:val="FFC000"/>
                <w:lang w:eastAsia="ru-RU"/>
              </w:rPr>
              <w:t xml:space="preserve"> </w:t>
            </w:r>
          </w:p>
        </w:tc>
        <w:tc>
          <w:tcPr>
            <w:tcW w:w="5164" w:type="dxa"/>
          </w:tcPr>
          <w:p w:rsidR="00E232B0" w:rsidRPr="00E232B0" w:rsidRDefault="00E232B0" w:rsidP="00E232B0">
            <w:pPr>
              <w:ind w:right="142"/>
              <w:jc w:val="both"/>
              <w:cnfStyle w:val="000000000000"/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</w:pP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 xml:space="preserve">«Поселок </w:t>
            </w:r>
            <w:proofErr w:type="spellStart"/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Синеборск</w:t>
            </w:r>
            <w:proofErr w:type="spellEnd"/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«Достопримечательности нашего района»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«Мой край»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</w:p>
          <w:p w:rsidR="00E232B0" w:rsidRPr="00E232B0" w:rsidRDefault="00E232B0" w:rsidP="00E232B0">
            <w:pPr>
              <w:ind w:right="142"/>
              <w:jc w:val="both"/>
              <w:cnfStyle w:val="000000000000"/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</w:pP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 и альбомов: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 xml:space="preserve"> Писатели Красноярского края, рассматривание символики Шушенского района и Красноярского края, альбом «Природа Красноярского края», «Мой посёлок»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Художественное творчество: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Рисование «Мой поселок»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Д/игры: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«Дом, улица, город», «Заборчик», «Дом»</w:t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4442" w:type="dxa"/>
            <w:gridSpan w:val="4"/>
          </w:tcPr>
          <w:p w:rsidR="00E232B0" w:rsidRP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5164" w:type="dxa"/>
          </w:tcPr>
          <w:p w:rsidR="00E232B0" w:rsidRP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FFFFFF"/>
                <w:lang w:eastAsia="ru-RU"/>
              </w:rPr>
              <w:t>Консультации:</w:t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br/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FFFFFF"/>
                <w:lang w:eastAsia="ru-RU"/>
              </w:rPr>
              <w:t>«Роль семьи в воспитании патриотических чувств у дошкольников».</w:t>
            </w: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Pr="00D20880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5"/>
        <w:tblW w:w="0" w:type="auto"/>
        <w:tblLook w:val="04A0"/>
      </w:tblPr>
      <w:tblGrid>
        <w:gridCol w:w="925"/>
        <w:gridCol w:w="26"/>
        <w:gridCol w:w="2976"/>
        <w:gridCol w:w="20"/>
        <w:gridCol w:w="5659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606" w:type="dxa"/>
            <w:gridSpan w:val="5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51" w:type="dxa"/>
            <w:gridSpan w:val="2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976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5679" w:type="dxa"/>
            <w:gridSpan w:val="2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RPr="009913EF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B15924" w:rsidRDefault="00E232B0" w:rsidP="00E232B0">
            <w:pPr>
              <w:ind w:left="113" w:right="142"/>
              <w:jc w:val="both"/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  <w:t>ГОРОДА  РОССИИ</w:t>
            </w:r>
          </w:p>
        </w:tc>
        <w:tc>
          <w:tcPr>
            <w:tcW w:w="3022" w:type="dxa"/>
            <w:gridSpan w:val="3"/>
          </w:tcPr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473D35" w:rsidRDefault="00E232B0" w:rsidP="00E232B0">
            <w:pPr>
              <w:pStyle w:val="a4"/>
              <w:numPr>
                <w:ilvl w:val="0"/>
                <w:numId w:val="3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– главный город страны</w:t>
            </w:r>
          </w:p>
          <w:p w:rsidR="00E232B0" w:rsidRDefault="00E232B0" w:rsidP="00E232B0">
            <w:pPr>
              <w:pStyle w:val="a4"/>
              <w:numPr>
                <w:ilvl w:val="0"/>
                <w:numId w:val="3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городам России</w:t>
            </w: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  <w:p w:rsidR="00E232B0" w:rsidRPr="00102FDC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5659" w:type="dxa"/>
          </w:tcPr>
          <w:p w:rsidR="00E232B0" w:rsidRPr="008A22EB" w:rsidRDefault="00E232B0" w:rsidP="00C100F6">
            <w:pPr>
              <w:ind w:right="142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«Москва – столица России»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«Башни Кремля»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 и фотоальбомов: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«Кремль», работа с глобусом, с картой России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Чтение художественной литературы: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Чтение русских народных сказок, чтение и разучивание стихотворений о новогоднем празднике, зиме.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Пальчиковая гимнастика: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«Наряжаем ёлку», «Наконец пришла зима»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Д/игры: «Города»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«Пирожок»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«Гуси - лебеди»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«Два мороза»</w:t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3947" w:type="dxa"/>
            <w:gridSpan w:val="4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5659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5"/>
        <w:tblW w:w="0" w:type="auto"/>
        <w:tblLook w:val="04A0"/>
      </w:tblPr>
      <w:tblGrid>
        <w:gridCol w:w="925"/>
        <w:gridCol w:w="24"/>
        <w:gridCol w:w="2521"/>
        <w:gridCol w:w="20"/>
        <w:gridCol w:w="6116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606" w:type="dxa"/>
            <w:gridSpan w:val="5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49" w:type="dxa"/>
            <w:gridSpan w:val="2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521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136" w:type="dxa"/>
            <w:gridSpan w:val="2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RPr="008A22EB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B15924" w:rsidRDefault="00E232B0" w:rsidP="00E232B0">
            <w:pPr>
              <w:ind w:left="113" w:right="142"/>
              <w:jc w:val="both"/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2565" w:type="dxa"/>
            <w:gridSpan w:val="3"/>
          </w:tcPr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473D35" w:rsidRDefault="00E232B0" w:rsidP="00E232B0">
            <w:pPr>
              <w:pStyle w:val="a4"/>
              <w:numPr>
                <w:ilvl w:val="0"/>
                <w:numId w:val="4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страна Россия»</w:t>
            </w:r>
          </w:p>
          <w:p w:rsidR="00E232B0" w:rsidRDefault="00E232B0" w:rsidP="00E232B0">
            <w:pPr>
              <w:pStyle w:val="a4"/>
              <w:numPr>
                <w:ilvl w:val="0"/>
                <w:numId w:val="4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народный костюм»</w:t>
            </w: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  <w:p w:rsidR="00E232B0" w:rsidRPr="00102FDC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6116" w:type="dxa"/>
          </w:tcPr>
          <w:p w:rsidR="00E232B0" w:rsidRPr="004C6CDA" w:rsidRDefault="00E232B0" w:rsidP="00C100F6">
            <w:pPr>
              <w:ind w:right="142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«История возникновения России»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«Государственные символы России»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«Президент России»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«Богатства России»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НОД: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«Мы готовим винегрет»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 и фотоальбомов: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Фотоальбом «Россия – моя страна», Карта России, иллюстрации «Животные России», «Военно-воздушные силы России», «Символика РФ», «Правители Росси»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«Русский народный костюм», «Костюмы народов России».</w:t>
            </w:r>
            <w:proofErr w:type="gramEnd"/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Художественное творчество: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«Русские просторы»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Рисование по сказкам А.С. Пушкина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Чтение художественной литературы: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Русские народные сказки «</w:t>
            </w:r>
            <w:proofErr w:type="spellStart"/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Крошечка-ховрошечка</w:t>
            </w:r>
            <w:proofErr w:type="spellEnd"/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», «Сестрица </w:t>
            </w:r>
            <w:proofErr w:type="spellStart"/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Алёнушка</w:t>
            </w:r>
            <w:proofErr w:type="spellEnd"/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братец Иванушка». А.С.Пушкин «Сказка о рыбаке и рыбке», чтение и разучивание стихотворений о России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Пальчиковая гимнастика: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«Здравствуй, Родина моя», «Строим дом»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Д/игры: «Что мы делаем?», «Флаг России», «Подбери признак»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«Горелки с платочком»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«Дедушка - рожок»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Хороводная игра «Перелёт птиц»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3490" w:type="dxa"/>
            <w:gridSpan w:val="4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6116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Консультация: </w:t>
            </w: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«Ребёнок и его родина»</w:t>
            </w: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Pr="00D2088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5"/>
        <w:tblW w:w="0" w:type="auto"/>
        <w:tblLook w:val="04A0"/>
      </w:tblPr>
      <w:tblGrid>
        <w:gridCol w:w="925"/>
        <w:gridCol w:w="24"/>
        <w:gridCol w:w="2310"/>
        <w:gridCol w:w="20"/>
        <w:gridCol w:w="6292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571" w:type="dxa"/>
            <w:gridSpan w:val="5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49" w:type="dxa"/>
            <w:gridSpan w:val="2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310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312" w:type="dxa"/>
            <w:gridSpan w:val="2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RPr="004C6CDA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B15924" w:rsidRDefault="00E232B0" w:rsidP="00E232B0">
            <w:pPr>
              <w:ind w:left="113" w:right="142"/>
              <w:jc w:val="both"/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  <w:t>НАРОДНОЕ ТВОРЧЕСТВО</w:t>
            </w:r>
          </w:p>
        </w:tc>
        <w:tc>
          <w:tcPr>
            <w:tcW w:w="2354" w:type="dxa"/>
            <w:gridSpan w:val="3"/>
          </w:tcPr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473D35" w:rsidRDefault="00E232B0" w:rsidP="00E232B0">
            <w:pPr>
              <w:pStyle w:val="a4"/>
              <w:numPr>
                <w:ilvl w:val="0"/>
                <w:numId w:val="5"/>
              </w:numPr>
              <w:ind w:left="0" w:right="142" w:firstLine="0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  <w:p w:rsidR="00E232B0" w:rsidRDefault="00E232B0" w:rsidP="00E232B0">
            <w:pPr>
              <w:pStyle w:val="a4"/>
              <w:numPr>
                <w:ilvl w:val="0"/>
                <w:numId w:val="5"/>
              </w:numPr>
              <w:ind w:left="0" w:right="142" w:firstLine="0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Бабушки-Расказушки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  <w:p w:rsidR="00E232B0" w:rsidRPr="00102FDC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6292" w:type="dxa"/>
          </w:tcPr>
          <w:p w:rsidR="00E232B0" w:rsidRPr="003238AC" w:rsidRDefault="00E232B0" w:rsidP="00C100F6">
            <w:pPr>
              <w:ind w:right="142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«Народные промыслы»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«Устное народное творчество»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«Русская матрёшка»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«Хороводные игры на Руси»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 и фотоальбомов: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Иллюстрации «Народные промыслы» (хохлома, гжель, дымковская игрушка, городецкая роспись), «Русская матрёшка», «Русский народный костюм», «Костюмы народов России».</w:t>
            </w:r>
            <w:proofErr w:type="gramEnd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Художественное творчество: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Рисование «Чайник расписанный гжелью», «Хохломская </w:t>
            </w:r>
            <w:proofErr w:type="spellStart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досочка</w:t>
            </w:r>
            <w:proofErr w:type="spellEnd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»,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Аппликация «Дымковская барышня»,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«Украсим матрёшке сарафан»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Чтение художественной литературы: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РНС «Сивка Бурка», «Василиса Прекрасная», Н. </w:t>
            </w:r>
            <w:proofErr w:type="spellStart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Телешова</w:t>
            </w:r>
            <w:proofErr w:type="spellEnd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Крупеничка</w:t>
            </w:r>
            <w:proofErr w:type="spellEnd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Экскурсии: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 музей «Русская изба»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Пальчиковая гимнастика: «Матрёшки»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Д/игры: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«Что из чего?», "Найди лишнее", "Это что за завиток?" 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«Гори гори ясно»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«Золотые ворота»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«Ручеёк»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3279" w:type="dxa"/>
            <w:gridSpan w:val="4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6292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Консультация: </w:t>
            </w: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«Какие русские народные сказки читать детям?»</w:t>
            </w: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>
      <w:pPr>
        <w:ind w:right="142"/>
        <w:jc w:val="both"/>
      </w:pPr>
    </w:p>
    <w:sectPr w:rsidR="00E232B0" w:rsidSect="00E232B0">
      <w:pgSz w:w="11906" w:h="16838"/>
      <w:pgMar w:top="1134" w:right="991" w:bottom="1134" w:left="1276" w:header="708" w:footer="708" w:gutter="0"/>
      <w:pgBorders w:offsetFrom="page">
        <w:top w:val="vine" w:sz="24" w:space="24" w:color="FFFF00"/>
        <w:left w:val="vine" w:sz="24" w:space="24" w:color="FFFF00"/>
        <w:bottom w:val="vine" w:sz="24" w:space="24" w:color="FFFF00"/>
        <w:right w:val="vine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3F65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00F57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3150E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73010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9777C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232B0"/>
    <w:rsid w:val="0028503C"/>
    <w:rsid w:val="00435DF3"/>
    <w:rsid w:val="0050617D"/>
    <w:rsid w:val="006562DF"/>
    <w:rsid w:val="008B3E66"/>
    <w:rsid w:val="009F7028"/>
    <w:rsid w:val="00C100F6"/>
    <w:rsid w:val="00C66A2F"/>
    <w:rsid w:val="00E232B0"/>
    <w:rsid w:val="00EB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2B0"/>
    <w:pPr>
      <w:ind w:left="720"/>
      <w:contextualSpacing/>
    </w:pPr>
  </w:style>
  <w:style w:type="table" w:styleId="-6">
    <w:name w:val="Light List Accent 6"/>
    <w:basedOn w:val="a1"/>
    <w:uiPriority w:val="61"/>
    <w:rsid w:val="00E23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5">
    <w:name w:val="Light List Accent 5"/>
    <w:basedOn w:val="a1"/>
    <w:uiPriority w:val="61"/>
    <w:rsid w:val="00E23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0">
    <w:name w:val="Light Grid Accent 5"/>
    <w:basedOn w:val="a1"/>
    <w:uiPriority w:val="62"/>
    <w:rsid w:val="00E23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1263</Words>
  <Characters>7201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Prestigio</cp:lastModifiedBy>
  <cp:revision>8</cp:revision>
  <dcterms:created xsi:type="dcterms:W3CDTF">2016-11-08T15:45:00Z</dcterms:created>
  <dcterms:modified xsi:type="dcterms:W3CDTF">2020-01-13T08:18:00Z</dcterms:modified>
</cp:coreProperties>
</file>